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40" w:rsidRPr="00807870" w:rsidRDefault="00807870" w:rsidP="00807870">
      <w:pPr>
        <w:jc w:val="center"/>
        <w:rPr>
          <w:b/>
          <w:sz w:val="24"/>
          <w:szCs w:val="24"/>
          <w:u w:val="single"/>
        </w:rPr>
      </w:pPr>
      <w:r w:rsidRPr="00807870">
        <w:rPr>
          <w:b/>
          <w:sz w:val="24"/>
          <w:szCs w:val="24"/>
          <w:u w:val="single"/>
        </w:rPr>
        <w:t>TŘÍDĚNÍ ORGANISMŮ</w:t>
      </w:r>
    </w:p>
    <w:p w:rsidR="00807870" w:rsidRPr="00807870" w:rsidRDefault="00807870">
      <w:pPr>
        <w:rPr>
          <w:b/>
          <w:sz w:val="24"/>
          <w:szCs w:val="24"/>
          <w:u w:val="single"/>
        </w:rPr>
      </w:pPr>
      <w:r w:rsidRPr="00807870">
        <w:rPr>
          <w:b/>
          <w:sz w:val="24"/>
          <w:szCs w:val="24"/>
          <w:u w:val="single"/>
        </w:rPr>
        <w:t>Názvy organismů</w:t>
      </w:r>
    </w:p>
    <w:p w:rsidR="00807870" w:rsidRDefault="00807870">
      <w:pPr>
        <w:rPr>
          <w:b/>
          <w:u w:val="single"/>
        </w:rPr>
      </w:pPr>
      <w:r w:rsidRPr="00807870">
        <w:rPr>
          <w:b/>
          <w:u w:val="single"/>
        </w:rPr>
        <w:t>Druh, rod</w:t>
      </w:r>
    </w:p>
    <w:p w:rsidR="00807870" w:rsidRDefault="00807870">
      <w:r>
        <w:t xml:space="preserve"> - </w:t>
      </w:r>
      <w:r w:rsidRPr="00807870">
        <w:rPr>
          <w:u w:val="single"/>
        </w:rPr>
        <w:t>druh</w:t>
      </w:r>
      <w:r>
        <w:t xml:space="preserve"> – skupina organismů, které mají podobné vlastnosti, jsou schopni se mezi sebou vzájemně rozmnožovat (medvěd hnědý, medvěd lední)</w:t>
      </w:r>
    </w:p>
    <w:p w:rsidR="00807870" w:rsidRDefault="00807870">
      <w:r>
        <w:t xml:space="preserve"> - </w:t>
      </w:r>
      <w:r w:rsidRPr="00807870">
        <w:rPr>
          <w:u w:val="single"/>
        </w:rPr>
        <w:t>rod</w:t>
      </w:r>
      <w:r>
        <w:t xml:space="preserve"> – skupina různých druhů (medvěd)</w:t>
      </w:r>
    </w:p>
    <w:p w:rsidR="00807870" w:rsidRDefault="00807870">
      <w:r>
        <w:t>medvěd – rodové jméno</w:t>
      </w:r>
    </w:p>
    <w:p w:rsidR="00807870" w:rsidRDefault="00807870">
      <w:r>
        <w:t>hnědý – druhové jméno</w:t>
      </w:r>
    </w:p>
    <w:p w:rsidR="00807870" w:rsidRDefault="00807870"/>
    <w:p w:rsidR="00807870" w:rsidRDefault="00807870">
      <w:pPr>
        <w:rPr>
          <w:b/>
          <w:sz w:val="24"/>
          <w:szCs w:val="24"/>
          <w:u w:val="single"/>
        </w:rPr>
      </w:pPr>
      <w:r w:rsidRPr="00807870">
        <w:rPr>
          <w:b/>
          <w:sz w:val="24"/>
          <w:szCs w:val="24"/>
          <w:u w:val="single"/>
        </w:rPr>
        <w:t>Systém organismů</w:t>
      </w:r>
    </w:p>
    <w:p w:rsidR="00807870" w:rsidRPr="00807870" w:rsidRDefault="00807870">
      <w:r w:rsidRPr="00807870">
        <w:t>-</w:t>
      </w:r>
      <w:r>
        <w:rPr>
          <w:u w:val="single"/>
        </w:rPr>
        <w:t xml:space="preserve"> ř</w:t>
      </w:r>
      <w:r w:rsidRPr="00807870">
        <w:rPr>
          <w:u w:val="single"/>
        </w:rPr>
        <w:t xml:space="preserve">íše </w:t>
      </w:r>
      <w:r w:rsidRPr="00807870">
        <w:t>– nejvyšší systematická jednotka</w:t>
      </w:r>
    </w:p>
    <w:p w:rsidR="00807870" w:rsidRDefault="00807870">
      <w:pPr>
        <w:rPr>
          <w:u w:val="single"/>
        </w:rPr>
      </w:pPr>
      <w:r w:rsidRPr="00807870">
        <w:t xml:space="preserve">- rozlišujeme 6 základních říší: </w:t>
      </w:r>
      <w:r w:rsidRPr="00807870">
        <w:rPr>
          <w:u w:val="single"/>
        </w:rPr>
        <w:t>viry, bakterie, prvoci, houby, rostliny, živoči</w:t>
      </w:r>
      <w:r>
        <w:rPr>
          <w:u w:val="single"/>
        </w:rPr>
        <w:t>c</w:t>
      </w:r>
      <w:r w:rsidRPr="00807870">
        <w:rPr>
          <w:u w:val="single"/>
        </w:rPr>
        <w:t>hové</w:t>
      </w:r>
    </w:p>
    <w:p w:rsidR="00807870" w:rsidRDefault="00807870">
      <w:pPr>
        <w:rPr>
          <w:u w:val="single"/>
        </w:rPr>
      </w:pPr>
    </w:p>
    <w:p w:rsidR="00807870" w:rsidRDefault="00807870">
      <w:pPr>
        <w:rPr>
          <w:b/>
          <w:u w:val="single"/>
        </w:rPr>
      </w:pPr>
      <w:r w:rsidRPr="00807870">
        <w:rPr>
          <w:b/>
          <w:u w:val="single"/>
        </w:rPr>
        <w:t>Další systematické jednotky</w:t>
      </w:r>
    </w:p>
    <w:p w:rsidR="00807870" w:rsidRPr="00807870" w:rsidRDefault="00D13831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4" name="obrázek 4" descr="Taxonomie a binomická nomenklatura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xonomie a binomická nomenklatura - ppt stáhno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870" w:rsidRPr="00807870" w:rsidSect="0088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870"/>
    <w:rsid w:val="00807870"/>
    <w:rsid w:val="00881740"/>
    <w:rsid w:val="00D1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7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2020-11-19T16:38:00Z</dcterms:created>
  <dcterms:modified xsi:type="dcterms:W3CDTF">2020-11-19T16:51:00Z</dcterms:modified>
</cp:coreProperties>
</file>